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eelawadee" w:hAnsi="Leelawadee" w:cs="Leelawadee"/>
        </w:rPr>
        <w:id w:val="-149602964"/>
        <w:docPartObj>
          <w:docPartGallery w:val="Cover Pages"/>
          <w:docPartUnique/>
        </w:docPartObj>
      </w:sdtPr>
      <w:sdtContent>
        <w:p w14:paraId="65A5A5E1" w14:textId="77777777" w:rsidR="004F617D" w:rsidRPr="004F617D" w:rsidRDefault="004F617D">
          <w:pPr>
            <w:rPr>
              <w:rFonts w:ascii="Leelawadee" w:hAnsi="Leelawadee" w:cs="Leelawadee"/>
            </w:rPr>
          </w:pPr>
          <w:r w:rsidRPr="004F617D">
            <w:rPr>
              <w:rFonts w:ascii="Leelawadee" w:hAnsi="Leelawadee" w:cs="Leelawadee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F2641BE" wp14:editId="59B5048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upo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ángulo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ángulo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7C1F44" w14:textId="77777777" w:rsidR="004F617D" w:rsidRDefault="004F617D">
                                  <w:pPr>
                                    <w:pStyle w:val="Sinespaciado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Cuadro de texto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108"/>
                                      <w:szCs w:val="108"/>
                                      <w:lang w:val="es-ES"/>
                                    </w:rPr>
                                    <w:alias w:val="Título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14:paraId="0F880AE2" w14:textId="77777777" w:rsidR="004F617D" w:rsidRDefault="004F617D">
                                      <w:pPr>
                                        <w:pStyle w:val="Sinespaciado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</w:rPr>
                                      </w:pPr>
                                      <w:r w:rsidRPr="004F617D"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108"/>
                                          <w:szCs w:val="108"/>
                                          <w:lang w:val="es-ES"/>
                                        </w:rPr>
                                        <w:t>Oficialía Mayor Administrativa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b/>
                                      <w:caps/>
                                      <w:color w:val="455F51" w:themeColor="text2"/>
                                      <w:sz w:val="36"/>
                                      <w:szCs w:val="36"/>
                                      <w:lang w:val="es-ES"/>
                                    </w:rPr>
                                    <w:alias w:val="Subtítulo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14:paraId="71163EF7" w14:textId="4970505C" w:rsidR="004F617D" w:rsidRDefault="004F617D">
                                      <w:pPr>
                                        <w:pStyle w:val="Sinespaciado"/>
                                        <w:spacing w:before="240"/>
                                        <w:rPr>
                                          <w:caps/>
                                          <w:color w:val="455F51" w:themeColor="text2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4F617D">
                                        <w:rPr>
                                          <w:b/>
                                          <w:caps/>
                                          <w:color w:val="455F51" w:themeColor="text2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 xml:space="preserve">Informes de Actividades                                                           DEL </w:t>
                                      </w:r>
                                      <w:r w:rsidR="00995249">
                                        <w:rPr>
                                          <w:b/>
                                          <w:caps/>
                                          <w:color w:val="455F51" w:themeColor="text2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>01</w:t>
                                      </w:r>
                                      <w:r w:rsidRPr="004F617D">
                                        <w:rPr>
                                          <w:b/>
                                          <w:caps/>
                                          <w:color w:val="455F51" w:themeColor="text2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 xml:space="preserve"> DE </w:t>
                                      </w:r>
                                      <w:r w:rsidR="00995249">
                                        <w:rPr>
                                          <w:b/>
                                          <w:caps/>
                                          <w:color w:val="455F51" w:themeColor="text2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>OCTUBRE</w:t>
                                      </w:r>
                                      <w:r w:rsidRPr="004F617D">
                                        <w:rPr>
                                          <w:b/>
                                          <w:caps/>
                                          <w:color w:val="455F51" w:themeColor="text2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 xml:space="preserve"> AL 30 DE </w:t>
                                      </w:r>
                                      <w:r w:rsidR="00995249">
                                        <w:rPr>
                                          <w:b/>
                                          <w:caps/>
                                          <w:color w:val="455F51" w:themeColor="text2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>DICIEMBRE</w:t>
                                      </w:r>
                                      <w:r w:rsidRPr="004F617D">
                                        <w:rPr>
                                          <w:b/>
                                          <w:caps/>
                                          <w:color w:val="455F51" w:themeColor="text2"/>
                                          <w:sz w:val="36"/>
                                          <w:szCs w:val="36"/>
                                          <w:lang w:val="es-ES"/>
                                        </w:rPr>
                                        <w:t xml:space="preserve"> 2022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F2641BE" id="Grupo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">
                    <v:rect id="Rectángulo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99cb38 [3204]" stroked="f" strokeweight="2pt"/>
                    <v:rect id="Rectángulo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" fillcolor="#63a537 [3205]" stroked="f" strokeweight="2pt">
                      <v:textbox inset="36pt,14.4pt,36pt,36pt">
                        <w:txbxContent>
                          <w:p w14:paraId="107C1F44" w14:textId="77777777" w:rsidR="004F617D" w:rsidRDefault="004F617D">
                            <w:pPr>
                              <w:pStyle w:val="Sinespaciado"/>
                              <w:rPr>
                                <w:cap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108"/>
                                <w:szCs w:val="108"/>
                                <w:lang w:val="es-ES"/>
                              </w:rPr>
                              <w:alias w:val="Título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14:paraId="0F880AE2" w14:textId="77777777" w:rsidR="004F617D" w:rsidRDefault="004F617D">
                                <w:pPr>
                                  <w:pStyle w:val="Sinespaciado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</w:rPr>
                                </w:pPr>
                                <w:r w:rsidRPr="004F617D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108"/>
                                    <w:szCs w:val="108"/>
                                    <w:lang w:val="es-ES"/>
                                  </w:rPr>
                                  <w:t>Oficialía Mayor Administrativa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caps/>
                                <w:color w:val="455F51" w:themeColor="text2"/>
                                <w:sz w:val="36"/>
                                <w:szCs w:val="36"/>
                                <w:lang w:val="es-ES"/>
                              </w:rPr>
                              <w:alias w:val="Subtítulo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14:paraId="71163EF7" w14:textId="4970505C" w:rsidR="004F617D" w:rsidRDefault="004F617D">
                                <w:pPr>
                                  <w:pStyle w:val="Sinespaciado"/>
                                  <w:spacing w:before="240"/>
                                  <w:rPr>
                                    <w:caps/>
                                    <w:color w:val="455F51" w:themeColor="text2"/>
                                    <w:sz w:val="36"/>
                                    <w:szCs w:val="36"/>
                                  </w:rPr>
                                </w:pPr>
                                <w:r w:rsidRPr="004F617D">
                                  <w:rPr>
                                    <w:b/>
                                    <w:caps/>
                                    <w:color w:val="455F51" w:themeColor="text2"/>
                                    <w:sz w:val="36"/>
                                    <w:szCs w:val="36"/>
                                    <w:lang w:val="es-ES"/>
                                  </w:rPr>
                                  <w:t xml:space="preserve">Informes de Actividades                                                           DEL </w:t>
                                </w:r>
                                <w:r w:rsidR="00995249">
                                  <w:rPr>
                                    <w:b/>
                                    <w:caps/>
                                    <w:color w:val="455F51" w:themeColor="text2"/>
                                    <w:sz w:val="36"/>
                                    <w:szCs w:val="36"/>
                                    <w:lang w:val="es-ES"/>
                                  </w:rPr>
                                  <w:t>01</w:t>
                                </w:r>
                                <w:r w:rsidRPr="004F617D">
                                  <w:rPr>
                                    <w:b/>
                                    <w:caps/>
                                    <w:color w:val="455F51" w:themeColor="text2"/>
                                    <w:sz w:val="36"/>
                                    <w:szCs w:val="36"/>
                                    <w:lang w:val="es-ES"/>
                                  </w:rPr>
                                  <w:t xml:space="preserve"> DE </w:t>
                                </w:r>
                                <w:r w:rsidR="00995249">
                                  <w:rPr>
                                    <w:b/>
                                    <w:caps/>
                                    <w:color w:val="455F51" w:themeColor="text2"/>
                                    <w:sz w:val="36"/>
                                    <w:szCs w:val="36"/>
                                    <w:lang w:val="es-ES"/>
                                  </w:rPr>
                                  <w:t>OCTUBRE</w:t>
                                </w:r>
                                <w:r w:rsidRPr="004F617D">
                                  <w:rPr>
                                    <w:b/>
                                    <w:caps/>
                                    <w:color w:val="455F51" w:themeColor="text2"/>
                                    <w:sz w:val="36"/>
                                    <w:szCs w:val="36"/>
                                    <w:lang w:val="es-ES"/>
                                  </w:rPr>
                                  <w:t xml:space="preserve"> AL 30 DE </w:t>
                                </w:r>
                                <w:r w:rsidR="00995249">
                                  <w:rPr>
                                    <w:b/>
                                    <w:caps/>
                                    <w:color w:val="455F51" w:themeColor="text2"/>
                                    <w:sz w:val="36"/>
                                    <w:szCs w:val="36"/>
                                    <w:lang w:val="es-ES"/>
                                  </w:rPr>
                                  <w:t>DICIEMBRE</w:t>
                                </w:r>
                                <w:r w:rsidRPr="004F617D">
                                  <w:rPr>
                                    <w:b/>
                                    <w:caps/>
                                    <w:color w:val="455F51" w:themeColor="text2"/>
                                    <w:sz w:val="36"/>
                                    <w:szCs w:val="36"/>
                                    <w:lang w:val="es-ES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1ED98DE5" w14:textId="77777777" w:rsidR="004F617D" w:rsidRPr="004F617D" w:rsidRDefault="004F617D">
          <w:pPr>
            <w:rPr>
              <w:rFonts w:ascii="Leelawadee" w:hAnsi="Leelawadee" w:cs="Leelawadee"/>
            </w:rPr>
          </w:pPr>
          <w:r w:rsidRPr="004F617D">
            <w:rPr>
              <w:rFonts w:ascii="Leelawadee" w:hAnsi="Leelawadee" w:cs="Leelawadee"/>
            </w:rPr>
            <w:br w:type="page"/>
          </w:r>
        </w:p>
      </w:sdtContent>
    </w:sdt>
    <w:p w14:paraId="1B2545E9" w14:textId="77777777" w:rsidR="001165E0" w:rsidRPr="004F617D" w:rsidRDefault="001165E0" w:rsidP="001165E0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</w:p>
    <w:p w14:paraId="7FF7CC90" w14:textId="77777777" w:rsidR="001165E0" w:rsidRPr="004F617D" w:rsidRDefault="001165E0" w:rsidP="001165E0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</w:p>
    <w:p w14:paraId="606FB71B" w14:textId="77777777" w:rsidR="001165E0" w:rsidRPr="004F617D" w:rsidRDefault="001165E0" w:rsidP="001165E0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</w:p>
    <w:p w14:paraId="38D07E52" w14:textId="77777777" w:rsidR="001165E0" w:rsidRPr="004F617D" w:rsidRDefault="001165E0" w:rsidP="001165E0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</w:p>
    <w:p w14:paraId="561AD292" w14:textId="23AC946D" w:rsidR="00EE5586" w:rsidRPr="004F617D" w:rsidRDefault="004F617D" w:rsidP="004F617D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  <w:r>
        <w:rPr>
          <w:rFonts w:ascii="Leelawadee" w:eastAsia="Dotum" w:hAnsi="Leelawadee" w:cs="Leelawadee"/>
          <w:b/>
          <w:sz w:val="28"/>
        </w:rPr>
        <w:t>FUNCIONES DE LA OFICIAL</w:t>
      </w:r>
      <w:r w:rsidR="00995249">
        <w:rPr>
          <w:rFonts w:ascii="Leelawadee" w:eastAsia="Dotum" w:hAnsi="Leelawadee" w:cs="Leelawadee"/>
          <w:b/>
          <w:sz w:val="28"/>
        </w:rPr>
        <w:t>Í</w:t>
      </w:r>
      <w:r>
        <w:rPr>
          <w:rFonts w:ascii="Leelawadee" w:eastAsia="Dotum" w:hAnsi="Leelawadee" w:cs="Leelawadee"/>
          <w:b/>
          <w:sz w:val="28"/>
        </w:rPr>
        <w:t>A MAYOR ADMINISTRATIVA</w:t>
      </w:r>
    </w:p>
    <w:p w14:paraId="5E0D14C3" w14:textId="77777777" w:rsidR="00EE5586" w:rsidRPr="004F617D" w:rsidRDefault="00EE5586" w:rsidP="001165E0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</w:p>
    <w:p w14:paraId="36E261FE" w14:textId="77777777" w:rsidR="001165E0" w:rsidRPr="004F617D" w:rsidRDefault="001165E0" w:rsidP="001165E0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</w:p>
    <w:p w14:paraId="25D62F5B" w14:textId="77777777" w:rsidR="00EE5586" w:rsidRPr="00E27B7A" w:rsidRDefault="00EE5586" w:rsidP="001165E0">
      <w:pPr>
        <w:pStyle w:val="Prrafodelista"/>
        <w:numPr>
          <w:ilvl w:val="0"/>
          <w:numId w:val="1"/>
        </w:numPr>
        <w:jc w:val="both"/>
        <w:rPr>
          <w:rFonts w:ascii="Leelawadee" w:eastAsia="Dotum" w:hAnsi="Leelawadee" w:cs="Leelawadee"/>
          <w:sz w:val="28"/>
          <w:szCs w:val="22"/>
          <w:lang w:val="es-MX"/>
        </w:rPr>
      </w:pPr>
      <w:r w:rsidRPr="00E27B7A">
        <w:rPr>
          <w:rFonts w:ascii="Leelawadee" w:eastAsia="Dotum" w:hAnsi="Leelawadee" w:cs="Leelawadee"/>
          <w:sz w:val="28"/>
          <w:szCs w:val="22"/>
          <w:lang w:val="es-MX"/>
        </w:rPr>
        <w:t>Organizar, dirigir y controlar la intendencia de la administración publica municipal.</w:t>
      </w:r>
    </w:p>
    <w:p w14:paraId="24E386FC" w14:textId="77777777" w:rsidR="00EE5586" w:rsidRPr="00E27B7A" w:rsidRDefault="00EE5586" w:rsidP="001165E0">
      <w:pPr>
        <w:pStyle w:val="Prrafodelista"/>
        <w:jc w:val="both"/>
        <w:rPr>
          <w:rFonts w:ascii="Leelawadee" w:eastAsia="Dotum" w:hAnsi="Leelawadee" w:cs="Leelawadee"/>
          <w:sz w:val="28"/>
          <w:szCs w:val="22"/>
          <w:lang w:val="es-MX"/>
        </w:rPr>
      </w:pPr>
    </w:p>
    <w:p w14:paraId="47BE2B9E" w14:textId="77777777" w:rsidR="00EE5586" w:rsidRPr="00E27B7A" w:rsidRDefault="00EE5586" w:rsidP="001165E0">
      <w:pPr>
        <w:pStyle w:val="Prrafodelista"/>
        <w:numPr>
          <w:ilvl w:val="0"/>
          <w:numId w:val="1"/>
        </w:numPr>
        <w:jc w:val="both"/>
        <w:rPr>
          <w:rFonts w:ascii="Leelawadee" w:eastAsia="Dotum" w:hAnsi="Leelawadee" w:cs="Leelawadee"/>
          <w:sz w:val="28"/>
          <w:szCs w:val="22"/>
          <w:lang w:val="es-MX"/>
        </w:rPr>
      </w:pPr>
      <w:r w:rsidRPr="00E27B7A">
        <w:rPr>
          <w:rFonts w:ascii="Leelawadee" w:eastAsia="Dotum" w:hAnsi="Leelawadee" w:cs="Leelawadee"/>
          <w:sz w:val="28"/>
          <w:szCs w:val="22"/>
          <w:lang w:val="es-MX"/>
        </w:rPr>
        <w:t>Tramitar los nombramientos, remociones, renuncias, licencias y jubilaciones de los funcionarios y trabajadores de la administración publica municipal.</w:t>
      </w:r>
    </w:p>
    <w:p w14:paraId="659C1D78" w14:textId="77777777" w:rsidR="00EE5586" w:rsidRPr="00E27B7A" w:rsidRDefault="00EE5586" w:rsidP="001165E0">
      <w:pPr>
        <w:spacing w:after="0" w:line="240" w:lineRule="auto"/>
        <w:jc w:val="both"/>
        <w:rPr>
          <w:rFonts w:ascii="Leelawadee" w:eastAsia="Dotum" w:hAnsi="Leelawadee" w:cs="Leelawadee"/>
          <w:sz w:val="28"/>
        </w:rPr>
      </w:pPr>
    </w:p>
    <w:p w14:paraId="312372F7" w14:textId="77777777" w:rsidR="00EE5586" w:rsidRPr="00E27B7A" w:rsidRDefault="00EE5586" w:rsidP="001165E0">
      <w:pPr>
        <w:pStyle w:val="Prrafodelista"/>
        <w:numPr>
          <w:ilvl w:val="0"/>
          <w:numId w:val="1"/>
        </w:numPr>
        <w:jc w:val="both"/>
        <w:rPr>
          <w:rFonts w:ascii="Leelawadee" w:eastAsia="Dotum" w:hAnsi="Leelawadee" w:cs="Leelawadee"/>
          <w:sz w:val="28"/>
          <w:szCs w:val="22"/>
          <w:lang w:val="es-MX"/>
        </w:rPr>
      </w:pPr>
      <w:r w:rsidRPr="00E27B7A">
        <w:rPr>
          <w:rFonts w:ascii="Leelawadee" w:eastAsia="Dotum" w:hAnsi="Leelawadee" w:cs="Leelawadee"/>
          <w:sz w:val="28"/>
          <w:szCs w:val="22"/>
          <w:lang w:val="es-MX"/>
        </w:rPr>
        <w:t>Emitir disposiciones, circulares y acuerdos que permitan el desarrollo eficaz de la administración publica municipal</w:t>
      </w:r>
    </w:p>
    <w:p w14:paraId="37FE3690" w14:textId="77777777" w:rsidR="00EE5586" w:rsidRPr="00E27B7A" w:rsidRDefault="00EE5586" w:rsidP="001165E0">
      <w:pPr>
        <w:pStyle w:val="Prrafodelista"/>
        <w:jc w:val="both"/>
        <w:rPr>
          <w:rFonts w:ascii="Leelawadee" w:eastAsia="Dotum" w:hAnsi="Leelawadee" w:cs="Leelawadee"/>
          <w:sz w:val="28"/>
          <w:szCs w:val="22"/>
          <w:lang w:val="es-MX"/>
        </w:rPr>
      </w:pPr>
    </w:p>
    <w:p w14:paraId="2E7FFB12" w14:textId="77777777" w:rsidR="00EE5586" w:rsidRPr="00E27B7A" w:rsidRDefault="00EE5586" w:rsidP="001165E0">
      <w:pPr>
        <w:pStyle w:val="Prrafodelista"/>
        <w:numPr>
          <w:ilvl w:val="0"/>
          <w:numId w:val="1"/>
        </w:numPr>
        <w:jc w:val="both"/>
        <w:rPr>
          <w:rFonts w:ascii="Leelawadee" w:eastAsia="Dotum" w:hAnsi="Leelawadee" w:cs="Leelawadee"/>
          <w:sz w:val="28"/>
          <w:szCs w:val="22"/>
          <w:lang w:val="es-MX"/>
        </w:rPr>
      </w:pPr>
      <w:r w:rsidRPr="00E27B7A">
        <w:rPr>
          <w:rFonts w:ascii="Leelawadee" w:eastAsia="Dotum" w:hAnsi="Leelawadee" w:cs="Leelawadee"/>
          <w:sz w:val="28"/>
          <w:szCs w:val="22"/>
          <w:lang w:val="es-MX"/>
        </w:rPr>
        <w:t>Tramitar en tiempo y forma las remuneraciones de los trabajadores de base, confianza y por temporalidad.</w:t>
      </w:r>
    </w:p>
    <w:p w14:paraId="7ECFA353" w14:textId="77777777" w:rsidR="00EE5586" w:rsidRDefault="00EE5586" w:rsidP="004F617D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  <w:r w:rsidRPr="00E27B7A">
        <w:rPr>
          <w:rFonts w:ascii="Leelawadee" w:eastAsia="Dotum" w:hAnsi="Leelawadee" w:cs="Leelawadee"/>
          <w:sz w:val="28"/>
        </w:rPr>
        <w:br w:type="page"/>
      </w:r>
      <w:r w:rsidR="004F617D" w:rsidRPr="004F617D">
        <w:rPr>
          <w:rFonts w:ascii="Leelawadee" w:eastAsia="Dotum" w:hAnsi="Leelawadee" w:cs="Leelawadee"/>
          <w:b/>
          <w:sz w:val="28"/>
        </w:rPr>
        <w:lastRenderedPageBreak/>
        <w:t>DESARROLLO DE ACTIVIDADES</w:t>
      </w:r>
    </w:p>
    <w:p w14:paraId="7EB9936C" w14:textId="77777777" w:rsidR="004F617D" w:rsidRDefault="004F617D" w:rsidP="004F617D">
      <w:pPr>
        <w:spacing w:after="0" w:line="240" w:lineRule="auto"/>
        <w:jc w:val="center"/>
        <w:rPr>
          <w:rFonts w:ascii="Leelawadee" w:eastAsia="Dotum" w:hAnsi="Leelawadee" w:cs="Leelawadee"/>
          <w:b/>
          <w:sz w:val="28"/>
        </w:rPr>
      </w:pPr>
    </w:p>
    <w:p w14:paraId="74E4FB59" w14:textId="47E0F31F" w:rsidR="004F617D" w:rsidRDefault="00AB71F5" w:rsidP="004F617D">
      <w:pPr>
        <w:spacing w:after="0" w:line="240" w:lineRule="auto"/>
        <w:jc w:val="both"/>
        <w:rPr>
          <w:rFonts w:ascii="Leelawadee" w:eastAsia="Dotum" w:hAnsi="Leelawadee" w:cs="Leelawadee"/>
          <w:sz w:val="28"/>
        </w:rPr>
      </w:pPr>
      <w:r>
        <w:rPr>
          <w:rFonts w:ascii="Leelawadee" w:eastAsia="Dotum" w:hAnsi="Leelawadee" w:cs="Leelawadee"/>
          <w:sz w:val="28"/>
        </w:rPr>
        <w:t xml:space="preserve">Las actividades desarrolladas durante el periodo 01 de </w:t>
      </w:r>
      <w:proofErr w:type="gramStart"/>
      <w:r>
        <w:rPr>
          <w:rFonts w:ascii="Leelawadee" w:eastAsia="Dotum" w:hAnsi="Leelawadee" w:cs="Leelawadee"/>
          <w:sz w:val="28"/>
        </w:rPr>
        <w:t>Octubre</w:t>
      </w:r>
      <w:proofErr w:type="gramEnd"/>
      <w:r>
        <w:rPr>
          <w:rFonts w:ascii="Leelawadee" w:eastAsia="Dotum" w:hAnsi="Leelawadee" w:cs="Leelawadee"/>
          <w:sz w:val="28"/>
        </w:rPr>
        <w:t xml:space="preserve"> al 31 de Diciembre del 2022 fueron:</w:t>
      </w:r>
    </w:p>
    <w:p w14:paraId="0F8B8C35" w14:textId="77777777" w:rsidR="004F617D" w:rsidRDefault="004F617D" w:rsidP="004F617D">
      <w:pPr>
        <w:spacing w:after="0" w:line="240" w:lineRule="auto"/>
        <w:jc w:val="both"/>
        <w:rPr>
          <w:rFonts w:ascii="Leelawadee" w:eastAsia="Dotum" w:hAnsi="Leelawadee" w:cs="Leelawadee"/>
          <w:sz w:val="28"/>
        </w:rPr>
      </w:pPr>
    </w:p>
    <w:p w14:paraId="778E7EEE" w14:textId="77777777" w:rsidR="00E27B7A" w:rsidRDefault="00E27B7A" w:rsidP="004F617D">
      <w:pPr>
        <w:spacing w:after="0" w:line="240" w:lineRule="auto"/>
        <w:jc w:val="both"/>
        <w:rPr>
          <w:rFonts w:ascii="Leelawadee" w:eastAsia="Dotum" w:hAnsi="Leelawadee" w:cs="Leelawadee"/>
          <w:sz w:val="28"/>
        </w:rPr>
      </w:pPr>
    </w:p>
    <w:p w14:paraId="30A85AB6" w14:textId="77777777" w:rsidR="004F617D" w:rsidRDefault="004F617D" w:rsidP="004F617D">
      <w:pPr>
        <w:pStyle w:val="Prrafodelista"/>
        <w:numPr>
          <w:ilvl w:val="0"/>
          <w:numId w:val="2"/>
        </w:numPr>
        <w:jc w:val="both"/>
        <w:rPr>
          <w:rFonts w:ascii="Leelawadee" w:eastAsia="Dotum" w:hAnsi="Leelawadee" w:cs="Leelawadee"/>
          <w:sz w:val="28"/>
          <w:lang w:val="es-ES"/>
        </w:rPr>
      </w:pPr>
      <w:r w:rsidRPr="004F617D">
        <w:rPr>
          <w:rFonts w:ascii="Leelawadee" w:eastAsia="Dotum" w:hAnsi="Leelawadee" w:cs="Leelawadee"/>
          <w:sz w:val="28"/>
          <w:lang w:val="es-ES"/>
        </w:rPr>
        <w:t>Calcular en tiempo y forma las nóminas correspondientes a cada quincena de este trimestre</w:t>
      </w:r>
    </w:p>
    <w:p w14:paraId="45ACC179" w14:textId="77777777" w:rsidR="00E27B7A" w:rsidRPr="004F617D" w:rsidRDefault="00E27B7A" w:rsidP="00E27B7A">
      <w:pPr>
        <w:pStyle w:val="Prrafodelista"/>
        <w:jc w:val="both"/>
        <w:rPr>
          <w:rFonts w:ascii="Leelawadee" w:eastAsia="Dotum" w:hAnsi="Leelawadee" w:cs="Leelawadee"/>
          <w:sz w:val="28"/>
          <w:lang w:val="es-ES"/>
        </w:rPr>
      </w:pPr>
    </w:p>
    <w:p w14:paraId="0F871221" w14:textId="77777777" w:rsidR="004F617D" w:rsidRDefault="004F617D" w:rsidP="004F617D">
      <w:pPr>
        <w:pStyle w:val="Prrafodelista"/>
        <w:numPr>
          <w:ilvl w:val="0"/>
          <w:numId w:val="2"/>
        </w:numPr>
        <w:jc w:val="both"/>
        <w:rPr>
          <w:rFonts w:ascii="Leelawadee" w:eastAsia="Dotum" w:hAnsi="Leelawadee" w:cs="Leelawadee"/>
          <w:sz w:val="28"/>
          <w:lang w:val="es-ES"/>
        </w:rPr>
      </w:pPr>
      <w:r>
        <w:rPr>
          <w:rFonts w:ascii="Leelawadee" w:eastAsia="Dotum" w:hAnsi="Leelawadee" w:cs="Leelawadee"/>
          <w:sz w:val="28"/>
          <w:lang w:val="es-ES"/>
        </w:rPr>
        <w:t xml:space="preserve">Realizar el </w:t>
      </w:r>
      <w:r w:rsidR="00E27B7A">
        <w:rPr>
          <w:rFonts w:ascii="Leelawadee" w:eastAsia="Dotum" w:hAnsi="Leelawadee" w:cs="Leelawadee"/>
          <w:sz w:val="28"/>
          <w:lang w:val="es-ES"/>
        </w:rPr>
        <w:t xml:space="preserve">trámite de </w:t>
      </w:r>
      <w:r>
        <w:rPr>
          <w:rFonts w:ascii="Leelawadee" w:eastAsia="Dotum" w:hAnsi="Leelawadee" w:cs="Leelawadee"/>
          <w:sz w:val="28"/>
          <w:lang w:val="es-ES"/>
        </w:rPr>
        <w:t>pago de medicamentos de los empleados</w:t>
      </w:r>
      <w:r w:rsidR="00E27B7A">
        <w:rPr>
          <w:rFonts w:ascii="Leelawadee" w:eastAsia="Dotum" w:hAnsi="Leelawadee" w:cs="Leelawadee"/>
          <w:sz w:val="28"/>
          <w:lang w:val="es-ES"/>
        </w:rPr>
        <w:t>.</w:t>
      </w:r>
    </w:p>
    <w:p w14:paraId="4BCF474A" w14:textId="77777777" w:rsidR="00E27B7A" w:rsidRPr="00E27B7A" w:rsidRDefault="00E27B7A" w:rsidP="00E27B7A">
      <w:pPr>
        <w:pStyle w:val="Prrafodelista"/>
        <w:rPr>
          <w:rFonts w:ascii="Leelawadee" w:eastAsia="Dotum" w:hAnsi="Leelawadee" w:cs="Leelawadee"/>
          <w:sz w:val="28"/>
          <w:lang w:val="es-ES"/>
        </w:rPr>
      </w:pPr>
    </w:p>
    <w:p w14:paraId="69EED0C6" w14:textId="77777777" w:rsidR="00E27B7A" w:rsidRDefault="00E27B7A" w:rsidP="004F617D">
      <w:pPr>
        <w:pStyle w:val="Prrafodelista"/>
        <w:numPr>
          <w:ilvl w:val="0"/>
          <w:numId w:val="2"/>
        </w:numPr>
        <w:jc w:val="both"/>
        <w:rPr>
          <w:rFonts w:ascii="Leelawadee" w:eastAsia="Dotum" w:hAnsi="Leelawadee" w:cs="Leelawadee"/>
          <w:sz w:val="28"/>
          <w:lang w:val="es-ES"/>
        </w:rPr>
      </w:pPr>
      <w:r>
        <w:rPr>
          <w:rFonts w:ascii="Leelawadee" w:eastAsia="Dotum" w:hAnsi="Leelawadee" w:cs="Leelawadee"/>
          <w:sz w:val="28"/>
          <w:lang w:val="es-ES"/>
        </w:rPr>
        <w:t>Realizar el trámite para pago de finiquitos de los empleados que han causado baja en este trimestre.</w:t>
      </w:r>
    </w:p>
    <w:p w14:paraId="09CC358B" w14:textId="77777777" w:rsidR="00E27B7A" w:rsidRPr="00E27B7A" w:rsidRDefault="00E27B7A" w:rsidP="00E27B7A">
      <w:pPr>
        <w:pStyle w:val="Prrafodelista"/>
        <w:rPr>
          <w:rFonts w:ascii="Leelawadee" w:eastAsia="Dotum" w:hAnsi="Leelawadee" w:cs="Leelawadee"/>
          <w:sz w:val="28"/>
          <w:lang w:val="es-ES"/>
        </w:rPr>
      </w:pPr>
    </w:p>
    <w:p w14:paraId="4A3BEBEE" w14:textId="26C1AC69" w:rsidR="00E27B7A" w:rsidRDefault="00E27B7A" w:rsidP="00AB71F5">
      <w:pPr>
        <w:pStyle w:val="Prrafodelista"/>
        <w:numPr>
          <w:ilvl w:val="0"/>
          <w:numId w:val="2"/>
        </w:numPr>
        <w:jc w:val="both"/>
        <w:rPr>
          <w:rFonts w:ascii="Leelawadee" w:eastAsia="Dotum" w:hAnsi="Leelawadee" w:cs="Leelawadee"/>
          <w:sz w:val="28"/>
          <w:lang w:val="es-ES"/>
        </w:rPr>
      </w:pPr>
      <w:r>
        <w:rPr>
          <w:rFonts w:ascii="Leelawadee" w:eastAsia="Dotum" w:hAnsi="Leelawadee" w:cs="Leelawadee"/>
          <w:sz w:val="28"/>
          <w:lang w:val="es-ES"/>
        </w:rPr>
        <w:t>Realizar labores de limpieza de los edificios de Presidencia Municipal y Casa de la Cultura.</w:t>
      </w:r>
    </w:p>
    <w:p w14:paraId="6F0001A6" w14:textId="77777777" w:rsidR="00AB71F5" w:rsidRPr="00AB71F5" w:rsidRDefault="00AB71F5" w:rsidP="00AB71F5">
      <w:pPr>
        <w:jc w:val="both"/>
        <w:rPr>
          <w:rFonts w:ascii="Leelawadee" w:eastAsia="Dotum" w:hAnsi="Leelawadee" w:cs="Leelawadee"/>
          <w:sz w:val="28"/>
          <w:lang w:val="es-ES"/>
        </w:rPr>
      </w:pPr>
    </w:p>
    <w:p w14:paraId="77D6E279" w14:textId="77777777" w:rsidR="00E27B7A" w:rsidRDefault="00E27B7A" w:rsidP="004F617D">
      <w:pPr>
        <w:pStyle w:val="Prrafodelista"/>
        <w:numPr>
          <w:ilvl w:val="0"/>
          <w:numId w:val="2"/>
        </w:numPr>
        <w:jc w:val="both"/>
        <w:rPr>
          <w:rFonts w:ascii="Leelawadee" w:eastAsia="Dotum" w:hAnsi="Leelawadee" w:cs="Leelawadee"/>
          <w:sz w:val="28"/>
          <w:lang w:val="es-ES"/>
        </w:rPr>
      </w:pPr>
      <w:r>
        <w:rPr>
          <w:rFonts w:ascii="Leelawadee" w:eastAsia="Dotum" w:hAnsi="Leelawadee" w:cs="Leelawadee"/>
          <w:sz w:val="28"/>
          <w:lang w:val="es-ES"/>
        </w:rPr>
        <w:t>Dictar actividades del día a día, y solución de problemas en las diferentes áreas del Ayuntamiento.</w:t>
      </w:r>
    </w:p>
    <w:p w14:paraId="09BB3412" w14:textId="77777777" w:rsidR="00E27B7A" w:rsidRPr="00E27B7A" w:rsidRDefault="00E27B7A" w:rsidP="00E27B7A">
      <w:pPr>
        <w:pStyle w:val="Prrafodelista"/>
        <w:rPr>
          <w:rFonts w:ascii="Leelawadee" w:eastAsia="Dotum" w:hAnsi="Leelawadee" w:cs="Leelawadee"/>
          <w:sz w:val="28"/>
          <w:lang w:val="es-ES"/>
        </w:rPr>
      </w:pPr>
    </w:p>
    <w:p w14:paraId="6DC9509B" w14:textId="77777777" w:rsidR="00E27B7A" w:rsidRPr="004F617D" w:rsidRDefault="00E27B7A" w:rsidP="004F617D">
      <w:pPr>
        <w:pStyle w:val="Prrafodelista"/>
        <w:numPr>
          <w:ilvl w:val="0"/>
          <w:numId w:val="2"/>
        </w:numPr>
        <w:jc w:val="both"/>
        <w:rPr>
          <w:rFonts w:ascii="Leelawadee" w:eastAsia="Dotum" w:hAnsi="Leelawadee" w:cs="Leelawadee"/>
          <w:sz w:val="28"/>
          <w:lang w:val="es-ES"/>
        </w:rPr>
      </w:pPr>
      <w:r>
        <w:rPr>
          <w:rFonts w:ascii="Leelawadee" w:eastAsia="Dotum" w:hAnsi="Leelawadee" w:cs="Leelawadee"/>
          <w:sz w:val="28"/>
          <w:lang w:val="es-ES"/>
        </w:rPr>
        <w:t>Actualización de la Pagina Web de Transparencia, en el apartado correspondiente a la Oficialía Mayor Administrativa.</w:t>
      </w:r>
    </w:p>
    <w:sectPr w:rsidR="00E27B7A" w:rsidRPr="004F617D" w:rsidSect="001165E0">
      <w:pgSz w:w="12240" w:h="15840"/>
      <w:pgMar w:top="1134" w:right="1701" w:bottom="709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F9D"/>
    <w:multiLevelType w:val="hybridMultilevel"/>
    <w:tmpl w:val="EF9E4AA4"/>
    <w:lvl w:ilvl="0" w:tplc="4F54C4DE">
      <w:start w:val="3"/>
      <w:numFmt w:val="bullet"/>
      <w:lvlText w:val="-"/>
      <w:lvlJc w:val="left"/>
      <w:pPr>
        <w:ind w:left="720" w:hanging="360"/>
      </w:pPr>
      <w:rPr>
        <w:rFonts w:ascii="Ebrima" w:eastAsia="Times New Roman" w:hAnsi="Ebrim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F25"/>
    <w:multiLevelType w:val="hybridMultilevel"/>
    <w:tmpl w:val="5FF2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156907">
    <w:abstractNumId w:val="0"/>
  </w:num>
  <w:num w:numId="2" w16cid:durableId="741606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586"/>
    <w:rsid w:val="001165E0"/>
    <w:rsid w:val="00307441"/>
    <w:rsid w:val="0032028B"/>
    <w:rsid w:val="003416F8"/>
    <w:rsid w:val="00431D7A"/>
    <w:rsid w:val="00463AEA"/>
    <w:rsid w:val="004F617D"/>
    <w:rsid w:val="00511B58"/>
    <w:rsid w:val="00760D4A"/>
    <w:rsid w:val="008352EB"/>
    <w:rsid w:val="008B62E6"/>
    <w:rsid w:val="00995249"/>
    <w:rsid w:val="00AB71F5"/>
    <w:rsid w:val="00BB77D4"/>
    <w:rsid w:val="00E27B7A"/>
    <w:rsid w:val="00EE5586"/>
    <w:rsid w:val="00E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8A44"/>
  <w15:docId w15:val="{6A6EE527-423C-4843-8781-7B4E2E70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E5586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E5586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5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5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760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AD02E1-A041-401D-9CD4-A7BB8F90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Oficialía Mayor Administrativa</vt:lpstr>
    </vt:vector>
  </TitlesOfParts>
  <Company>INFORME TRIMESTRAL                           Julio, Agosto y Septiembre 2022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Oficialía Mayor Administrativa</dc:title>
  <dc:subject>Informes de Actividades                                                           DEL 01 DE OCTUBRE AL 30 DE DICIEMBRE 2022</dc:subject>
  <dc:creator>windows3</dc:creator>
  <cp:lastModifiedBy>LEYVA CARDENAS, YOVANI SAMUEL</cp:lastModifiedBy>
  <cp:revision>2</cp:revision>
  <cp:lastPrinted>2019-12-04T19:17:00Z</cp:lastPrinted>
  <dcterms:created xsi:type="dcterms:W3CDTF">2023-01-23T17:33:00Z</dcterms:created>
  <dcterms:modified xsi:type="dcterms:W3CDTF">2023-01-23T17:33:00Z</dcterms:modified>
</cp:coreProperties>
</file>